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6B4" w:rsidRDefault="00193A7D" w:rsidP="007A26B4">
      <w:pPr>
        <w:pStyle w:val="Default"/>
      </w:pPr>
      <w:r>
        <w:rPr>
          <w:noProof/>
          <w:lang w:eastAsia="pl-PL"/>
        </w:rPr>
        <w:drawing>
          <wp:inline distT="0" distB="0" distL="0" distR="0" wp14:anchorId="7DD8230B" wp14:editId="67C563CA">
            <wp:extent cx="2486025" cy="915534"/>
            <wp:effectExtent l="0" t="0" r="0" b="0"/>
            <wp:docPr id="1" name="Obraz 1" descr="C:\Users\Zuzia ECB\Desktop\OSE 2026\ose 26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Zuzia ECB\Desktop\OSE 2026\ose 26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374" cy="916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6B4" w:rsidRDefault="007A26B4" w:rsidP="007A26B4">
      <w:pPr>
        <w:pStyle w:val="Default"/>
      </w:pPr>
    </w:p>
    <w:p w:rsidR="007A26B4" w:rsidRDefault="007A26B4" w:rsidP="007A26B4">
      <w:pPr>
        <w:pStyle w:val="Default"/>
      </w:pPr>
    </w:p>
    <w:p w:rsidR="007A26B4" w:rsidRPr="006854D0" w:rsidRDefault="007A26B4" w:rsidP="0062556F">
      <w:pPr>
        <w:pStyle w:val="Default"/>
        <w:spacing w:line="276" w:lineRule="auto"/>
        <w:rPr>
          <w:sz w:val="18"/>
          <w:szCs w:val="18"/>
        </w:rPr>
      </w:pPr>
      <w:r w:rsidRPr="006854D0">
        <w:rPr>
          <w:b/>
          <w:bCs/>
          <w:sz w:val="18"/>
          <w:szCs w:val="18"/>
        </w:rPr>
        <w:t xml:space="preserve">Nazwa Wydarzenia: </w:t>
      </w:r>
      <w:r w:rsidRPr="006854D0">
        <w:rPr>
          <w:sz w:val="18"/>
          <w:szCs w:val="18"/>
        </w:rPr>
        <w:t>14. Ogólnopolski Szczyt Energetyczny OSE GDAŃSK 2026</w:t>
      </w:r>
    </w:p>
    <w:p w:rsidR="007A26B4" w:rsidRPr="006854D0" w:rsidRDefault="007A26B4" w:rsidP="0062556F">
      <w:pPr>
        <w:pStyle w:val="Default"/>
        <w:spacing w:line="276" w:lineRule="auto"/>
        <w:rPr>
          <w:sz w:val="18"/>
          <w:szCs w:val="18"/>
        </w:rPr>
      </w:pPr>
      <w:r w:rsidRPr="006854D0">
        <w:rPr>
          <w:b/>
          <w:bCs/>
          <w:sz w:val="18"/>
          <w:szCs w:val="18"/>
        </w:rPr>
        <w:t xml:space="preserve">Data: </w:t>
      </w:r>
      <w:r w:rsidRPr="006854D0">
        <w:rPr>
          <w:sz w:val="18"/>
          <w:szCs w:val="18"/>
        </w:rPr>
        <w:t>25-26 maja 2026</w:t>
      </w:r>
    </w:p>
    <w:p w:rsidR="007A26B4" w:rsidRPr="006854D0" w:rsidRDefault="007A26B4" w:rsidP="0062556F">
      <w:pPr>
        <w:pStyle w:val="Default"/>
        <w:spacing w:line="276" w:lineRule="auto"/>
        <w:rPr>
          <w:sz w:val="18"/>
          <w:szCs w:val="18"/>
        </w:rPr>
      </w:pPr>
      <w:r w:rsidRPr="006854D0">
        <w:rPr>
          <w:b/>
          <w:bCs/>
          <w:sz w:val="18"/>
          <w:szCs w:val="18"/>
        </w:rPr>
        <w:t xml:space="preserve">Miejsce: </w:t>
      </w:r>
      <w:r w:rsidRPr="006854D0">
        <w:rPr>
          <w:sz w:val="18"/>
          <w:szCs w:val="18"/>
        </w:rPr>
        <w:t xml:space="preserve">Gdańsk, Muzeum II Wojny Światowej </w:t>
      </w:r>
    </w:p>
    <w:p w:rsidR="007A26B4" w:rsidRPr="006854D0" w:rsidRDefault="007A26B4" w:rsidP="0062556F">
      <w:pPr>
        <w:pStyle w:val="Default"/>
        <w:spacing w:line="276" w:lineRule="auto"/>
        <w:rPr>
          <w:sz w:val="18"/>
          <w:szCs w:val="18"/>
        </w:rPr>
      </w:pPr>
      <w:r w:rsidRPr="006854D0">
        <w:rPr>
          <w:b/>
          <w:bCs/>
          <w:sz w:val="18"/>
          <w:szCs w:val="18"/>
        </w:rPr>
        <w:t xml:space="preserve">Temat przewodni: </w:t>
      </w:r>
      <w:r w:rsidRPr="006854D0">
        <w:rPr>
          <w:sz w:val="18"/>
          <w:szCs w:val="18"/>
        </w:rPr>
        <w:t xml:space="preserve">„Bezpieczeństwo energetyczne Europy – rewizja europejskiej polityki energetycznej”. </w:t>
      </w:r>
    </w:p>
    <w:p w:rsidR="007A26B4" w:rsidRPr="006854D0" w:rsidRDefault="007A26B4" w:rsidP="0062556F">
      <w:pPr>
        <w:pStyle w:val="Default"/>
        <w:spacing w:line="276" w:lineRule="auto"/>
        <w:rPr>
          <w:sz w:val="18"/>
          <w:szCs w:val="18"/>
        </w:rPr>
      </w:pPr>
      <w:r w:rsidRPr="006854D0">
        <w:rPr>
          <w:b/>
          <w:bCs/>
          <w:sz w:val="18"/>
          <w:szCs w:val="18"/>
        </w:rPr>
        <w:t xml:space="preserve">Organizator: </w:t>
      </w:r>
      <w:r w:rsidRPr="006854D0">
        <w:rPr>
          <w:sz w:val="18"/>
          <w:szCs w:val="18"/>
        </w:rPr>
        <w:t xml:space="preserve">Europejskie Centrum Biznesu </w:t>
      </w:r>
    </w:p>
    <w:p w:rsidR="007A26B4" w:rsidRPr="006854D0" w:rsidRDefault="007A26B4" w:rsidP="007A26B4">
      <w:pPr>
        <w:pStyle w:val="Default"/>
        <w:pBdr>
          <w:bottom w:val="single" w:sz="4" w:space="1" w:color="auto"/>
        </w:pBdr>
        <w:rPr>
          <w:sz w:val="10"/>
          <w:szCs w:val="18"/>
        </w:rPr>
      </w:pPr>
    </w:p>
    <w:p w:rsidR="007A26B4" w:rsidRPr="006854D0" w:rsidRDefault="007A26B4" w:rsidP="007A26B4">
      <w:pPr>
        <w:jc w:val="both"/>
        <w:rPr>
          <w:rFonts w:ascii="Calibri" w:hAnsi="Calibri" w:cs="Calibri"/>
          <w:color w:val="000000"/>
          <w:sz w:val="2"/>
          <w:szCs w:val="18"/>
        </w:rPr>
      </w:pPr>
    </w:p>
    <w:p w:rsidR="007A26B4" w:rsidRPr="006854D0" w:rsidRDefault="007A26B4" w:rsidP="007A26B4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6854D0">
        <w:rPr>
          <w:rFonts w:ascii="Calibri" w:hAnsi="Calibri" w:cs="Calibri"/>
          <w:color w:val="000000"/>
          <w:sz w:val="18"/>
          <w:szCs w:val="18"/>
        </w:rPr>
        <w:t xml:space="preserve">Już </w:t>
      </w:r>
      <w:r w:rsidRPr="006854D0">
        <w:rPr>
          <w:rFonts w:ascii="Calibri" w:hAnsi="Calibri" w:cs="Calibri"/>
          <w:b/>
          <w:color w:val="000000"/>
          <w:sz w:val="18"/>
          <w:szCs w:val="18"/>
        </w:rPr>
        <w:t>25 i 26 maja br.</w:t>
      </w:r>
      <w:r w:rsidRPr="006854D0">
        <w:rPr>
          <w:rFonts w:ascii="Calibri" w:hAnsi="Calibri" w:cs="Calibri"/>
          <w:color w:val="000000"/>
          <w:sz w:val="18"/>
          <w:szCs w:val="18"/>
        </w:rPr>
        <w:t xml:space="preserve"> zapraszamy do Gdańska na coroczne spotkanie przedstawicieli świata polityki, gospodarki, nauki i biznesu podczas Szczytu Energetycznego OSE GDAŃSK 2026.</w:t>
      </w:r>
    </w:p>
    <w:p w:rsidR="007A26B4" w:rsidRPr="006854D0" w:rsidRDefault="007A26B4" w:rsidP="007A26B4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6854D0">
        <w:rPr>
          <w:rFonts w:ascii="Calibri" w:hAnsi="Calibri" w:cs="Calibri"/>
          <w:color w:val="000000"/>
          <w:sz w:val="18"/>
          <w:szCs w:val="18"/>
        </w:rPr>
        <w:t xml:space="preserve">W palecie zagadnień nie zabraknie tematów związanych z inwestycjami  w energetykę jądrową, dalszym rozwojem </w:t>
      </w:r>
      <w:proofErr w:type="spellStart"/>
      <w:r w:rsidRPr="006854D0">
        <w:rPr>
          <w:rFonts w:ascii="Calibri" w:hAnsi="Calibri" w:cs="Calibri"/>
          <w:color w:val="000000"/>
          <w:sz w:val="18"/>
          <w:szCs w:val="18"/>
        </w:rPr>
        <w:t>offshore</w:t>
      </w:r>
      <w:proofErr w:type="spellEnd"/>
      <w:r w:rsidRPr="006854D0">
        <w:rPr>
          <w:rFonts w:ascii="Calibri" w:hAnsi="Calibri" w:cs="Calibri"/>
          <w:color w:val="000000"/>
          <w:sz w:val="18"/>
          <w:szCs w:val="18"/>
        </w:rPr>
        <w:t>, biogazu, transformacji sektora ciepłowniczego i infrastruktury krytycznej. OSE Gdańsk to nie tylko możliwość wymiany doświadczeń, al</w:t>
      </w:r>
      <w:r w:rsidR="00193A7D">
        <w:rPr>
          <w:rFonts w:ascii="Calibri" w:hAnsi="Calibri" w:cs="Calibri"/>
          <w:color w:val="000000"/>
          <w:sz w:val="18"/>
          <w:szCs w:val="18"/>
        </w:rPr>
        <w:t xml:space="preserve">e także poznania nowych trendów w </w:t>
      </w:r>
      <w:r w:rsidRPr="006854D0">
        <w:rPr>
          <w:rFonts w:ascii="Calibri" w:hAnsi="Calibri" w:cs="Calibri"/>
          <w:color w:val="000000"/>
          <w:sz w:val="18"/>
          <w:szCs w:val="18"/>
        </w:rPr>
        <w:t>prze</w:t>
      </w:r>
      <w:r w:rsidR="00193A7D">
        <w:rPr>
          <w:rFonts w:ascii="Calibri" w:hAnsi="Calibri" w:cs="Calibri"/>
          <w:color w:val="000000"/>
          <w:sz w:val="18"/>
          <w:szCs w:val="18"/>
        </w:rPr>
        <w:t xml:space="preserve">myśle energetycznym, paliwowym </w:t>
      </w:r>
      <w:bookmarkStart w:id="0" w:name="_GoBack"/>
      <w:bookmarkEnd w:id="0"/>
      <w:r w:rsidRPr="006854D0">
        <w:rPr>
          <w:rFonts w:ascii="Calibri" w:hAnsi="Calibri" w:cs="Calibri"/>
          <w:color w:val="000000"/>
          <w:sz w:val="18"/>
          <w:szCs w:val="18"/>
        </w:rPr>
        <w:t>i gazowym, innowacyjnych technologii wykorzystywanych w sektorze oraz rozwiązań służących zapewnieniu bezpieczeństwa energetycznego.</w:t>
      </w:r>
    </w:p>
    <w:p w:rsidR="007A26B4" w:rsidRPr="006854D0" w:rsidRDefault="007A26B4" w:rsidP="007A26B4">
      <w:pPr>
        <w:spacing w:after="0"/>
        <w:jc w:val="both"/>
        <w:rPr>
          <w:rFonts w:ascii="Calibri" w:hAnsi="Calibri" w:cs="Calibri"/>
          <w:b/>
          <w:color w:val="000000"/>
          <w:sz w:val="18"/>
          <w:szCs w:val="18"/>
        </w:rPr>
      </w:pPr>
      <w:r w:rsidRPr="006854D0">
        <w:rPr>
          <w:rFonts w:ascii="Calibri" w:hAnsi="Calibri" w:cs="Calibri"/>
          <w:b/>
          <w:color w:val="000000"/>
          <w:sz w:val="18"/>
          <w:szCs w:val="18"/>
        </w:rPr>
        <w:t>Liderzy świata polityki, gospodarki i biznesu zapraszają do wspólnej debaty,</w:t>
      </w:r>
    </w:p>
    <w:p w:rsidR="007A26B4" w:rsidRPr="006854D0" w:rsidRDefault="007A26B4" w:rsidP="007A26B4">
      <w:pPr>
        <w:spacing w:after="0"/>
        <w:jc w:val="both"/>
        <w:rPr>
          <w:rFonts w:ascii="Calibri" w:hAnsi="Calibri" w:cs="Calibri"/>
          <w:color w:val="000000"/>
          <w:sz w:val="18"/>
          <w:szCs w:val="18"/>
        </w:rPr>
      </w:pPr>
      <w:r w:rsidRPr="006854D0">
        <w:rPr>
          <w:rFonts w:ascii="Calibri" w:hAnsi="Calibri" w:cs="Calibri"/>
          <w:color w:val="000000"/>
          <w:sz w:val="18"/>
          <w:szCs w:val="18"/>
        </w:rPr>
        <w:t>główne nurty tematyczne:</w:t>
      </w:r>
    </w:p>
    <w:p w:rsidR="007A26B4" w:rsidRPr="006854D0" w:rsidRDefault="007A26B4" w:rsidP="007A26B4">
      <w:pPr>
        <w:spacing w:after="0"/>
        <w:jc w:val="both"/>
        <w:rPr>
          <w:rFonts w:ascii="Calibri" w:hAnsi="Calibri" w:cs="Calibri"/>
          <w:color w:val="000000"/>
          <w:sz w:val="10"/>
          <w:szCs w:val="18"/>
        </w:rPr>
      </w:pPr>
    </w:p>
    <w:p w:rsidR="007A26B4" w:rsidRPr="006854D0" w:rsidRDefault="007A26B4" w:rsidP="007A26B4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Calibri"/>
          <w:color w:val="000000"/>
          <w:sz w:val="18"/>
          <w:szCs w:val="18"/>
        </w:rPr>
      </w:pPr>
      <w:r w:rsidRPr="006854D0">
        <w:rPr>
          <w:rFonts w:ascii="Calibri" w:hAnsi="Calibri" w:cs="Calibri"/>
          <w:color w:val="000000"/>
          <w:sz w:val="18"/>
          <w:szCs w:val="18"/>
        </w:rPr>
        <w:t>Bezpieczeństwo energetyczne Europy - rewizja europejskiej polityki energetycznej</w:t>
      </w:r>
    </w:p>
    <w:p w:rsidR="007A26B4" w:rsidRPr="006854D0" w:rsidRDefault="007A26B4" w:rsidP="007A26B4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Calibri"/>
          <w:color w:val="000000"/>
          <w:sz w:val="18"/>
          <w:szCs w:val="18"/>
        </w:rPr>
      </w:pPr>
      <w:r w:rsidRPr="006854D0">
        <w:rPr>
          <w:rFonts w:ascii="Calibri" w:hAnsi="Calibri" w:cs="Calibri"/>
          <w:color w:val="000000"/>
          <w:sz w:val="18"/>
          <w:szCs w:val="18"/>
        </w:rPr>
        <w:t>Strategie dostosowawcze grup energetycznych w procesie transformacji sektora energetycznego</w:t>
      </w:r>
    </w:p>
    <w:p w:rsidR="007A26B4" w:rsidRPr="006854D0" w:rsidRDefault="007A26B4" w:rsidP="007A26B4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Calibri"/>
          <w:color w:val="000000"/>
          <w:sz w:val="18"/>
          <w:szCs w:val="18"/>
        </w:rPr>
      </w:pPr>
      <w:r w:rsidRPr="006854D0">
        <w:rPr>
          <w:rFonts w:ascii="Calibri" w:hAnsi="Calibri" w:cs="Calibri"/>
          <w:color w:val="000000"/>
          <w:sz w:val="18"/>
          <w:szCs w:val="18"/>
        </w:rPr>
        <w:t>Czysta energia, skala inwestycji i kluczowe projekty</w:t>
      </w:r>
    </w:p>
    <w:p w:rsidR="007A26B4" w:rsidRPr="006854D0" w:rsidRDefault="007A26B4" w:rsidP="007A26B4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Calibri"/>
          <w:color w:val="000000"/>
          <w:sz w:val="18"/>
          <w:szCs w:val="18"/>
        </w:rPr>
      </w:pPr>
      <w:r w:rsidRPr="006854D0">
        <w:rPr>
          <w:rFonts w:ascii="Calibri" w:hAnsi="Calibri" w:cs="Calibri"/>
          <w:color w:val="000000"/>
          <w:sz w:val="18"/>
          <w:szCs w:val="18"/>
        </w:rPr>
        <w:t>Bezpieczeństwo strategicznej infrastruktury energetycznej</w:t>
      </w:r>
    </w:p>
    <w:p w:rsidR="007A26B4" w:rsidRPr="006854D0" w:rsidRDefault="007A26B4" w:rsidP="007A26B4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Calibri"/>
          <w:color w:val="000000"/>
          <w:sz w:val="18"/>
          <w:szCs w:val="18"/>
        </w:rPr>
      </w:pPr>
      <w:r w:rsidRPr="006854D0">
        <w:rPr>
          <w:rFonts w:ascii="Calibri" w:hAnsi="Calibri" w:cs="Calibri"/>
          <w:color w:val="000000"/>
          <w:sz w:val="18"/>
          <w:szCs w:val="18"/>
        </w:rPr>
        <w:t xml:space="preserve">Gaz, biogaz i </w:t>
      </w:r>
      <w:proofErr w:type="spellStart"/>
      <w:r w:rsidRPr="006854D0">
        <w:rPr>
          <w:rFonts w:ascii="Calibri" w:hAnsi="Calibri" w:cs="Calibri"/>
          <w:color w:val="000000"/>
          <w:sz w:val="18"/>
          <w:szCs w:val="18"/>
        </w:rPr>
        <w:t>biometan</w:t>
      </w:r>
      <w:proofErr w:type="spellEnd"/>
      <w:r w:rsidRPr="006854D0">
        <w:rPr>
          <w:rFonts w:ascii="Calibri" w:hAnsi="Calibri" w:cs="Calibri"/>
          <w:color w:val="000000"/>
          <w:sz w:val="18"/>
          <w:szCs w:val="18"/>
        </w:rPr>
        <w:t xml:space="preserve"> - element budowania efektywnej energetyki rozproszonej</w:t>
      </w:r>
    </w:p>
    <w:p w:rsidR="007A26B4" w:rsidRPr="006854D0" w:rsidRDefault="007A26B4" w:rsidP="007A26B4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Calibri"/>
          <w:color w:val="000000"/>
          <w:sz w:val="18"/>
          <w:szCs w:val="18"/>
        </w:rPr>
      </w:pPr>
      <w:r w:rsidRPr="006854D0">
        <w:rPr>
          <w:rFonts w:ascii="Calibri" w:hAnsi="Calibri" w:cs="Calibri"/>
          <w:color w:val="000000"/>
          <w:sz w:val="18"/>
          <w:szCs w:val="18"/>
        </w:rPr>
        <w:t>Nowe ramy prawne dla rozwoju ciepłownictwa i kogeneracji</w:t>
      </w:r>
    </w:p>
    <w:p w:rsidR="007A26B4" w:rsidRPr="006854D0" w:rsidRDefault="007A26B4" w:rsidP="007A26B4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Calibri"/>
          <w:color w:val="000000"/>
          <w:sz w:val="18"/>
          <w:szCs w:val="18"/>
        </w:rPr>
      </w:pPr>
      <w:r w:rsidRPr="006854D0">
        <w:rPr>
          <w:rFonts w:ascii="Calibri" w:hAnsi="Calibri" w:cs="Calibri"/>
          <w:color w:val="000000"/>
          <w:sz w:val="18"/>
          <w:szCs w:val="18"/>
        </w:rPr>
        <w:t>Off-</w:t>
      </w:r>
      <w:proofErr w:type="spellStart"/>
      <w:r w:rsidRPr="006854D0">
        <w:rPr>
          <w:rFonts w:ascii="Calibri" w:hAnsi="Calibri" w:cs="Calibri"/>
          <w:color w:val="000000"/>
          <w:sz w:val="18"/>
          <w:szCs w:val="18"/>
        </w:rPr>
        <w:t>shore</w:t>
      </w:r>
      <w:proofErr w:type="spellEnd"/>
      <w:r w:rsidRPr="006854D0">
        <w:rPr>
          <w:rFonts w:ascii="Calibri" w:hAnsi="Calibri" w:cs="Calibri"/>
          <w:color w:val="000000"/>
          <w:sz w:val="18"/>
          <w:szCs w:val="18"/>
        </w:rPr>
        <w:t xml:space="preserve"> &amp; On-</w:t>
      </w:r>
      <w:proofErr w:type="spellStart"/>
      <w:r w:rsidRPr="006854D0">
        <w:rPr>
          <w:rFonts w:ascii="Calibri" w:hAnsi="Calibri" w:cs="Calibri"/>
          <w:color w:val="000000"/>
          <w:sz w:val="18"/>
          <w:szCs w:val="18"/>
        </w:rPr>
        <w:t>shore</w:t>
      </w:r>
      <w:proofErr w:type="spellEnd"/>
      <w:r w:rsidRPr="006854D0">
        <w:rPr>
          <w:rFonts w:ascii="Calibri" w:hAnsi="Calibri" w:cs="Calibri"/>
          <w:color w:val="000000"/>
          <w:sz w:val="18"/>
          <w:szCs w:val="18"/>
        </w:rPr>
        <w:t>: perspektywy rozwoju, skala projektów, Polscy wytwórcy komponentów i instalacji</w:t>
      </w:r>
    </w:p>
    <w:p w:rsidR="007A26B4" w:rsidRPr="006854D0" w:rsidRDefault="007A26B4" w:rsidP="007A26B4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Calibri"/>
          <w:color w:val="000000"/>
          <w:sz w:val="18"/>
          <w:szCs w:val="18"/>
        </w:rPr>
      </w:pPr>
      <w:r w:rsidRPr="006854D0">
        <w:rPr>
          <w:rFonts w:ascii="Calibri" w:hAnsi="Calibri" w:cs="Calibri"/>
          <w:color w:val="000000"/>
          <w:sz w:val="18"/>
          <w:szCs w:val="18"/>
        </w:rPr>
        <w:t>Horyzont 2050: Rozwój, inwestycje, innowacje - firmy, samorządy, prosumenci</w:t>
      </w:r>
    </w:p>
    <w:p w:rsidR="007A26B4" w:rsidRPr="006854D0" w:rsidRDefault="007A26B4" w:rsidP="007A26B4">
      <w:pPr>
        <w:pStyle w:val="Akapitzlist"/>
        <w:spacing w:after="0"/>
        <w:jc w:val="both"/>
        <w:rPr>
          <w:rFonts w:ascii="Calibri" w:hAnsi="Calibri" w:cs="Calibri"/>
          <w:color w:val="000000"/>
          <w:sz w:val="10"/>
          <w:szCs w:val="18"/>
        </w:rPr>
      </w:pPr>
    </w:p>
    <w:p w:rsidR="007A26B4" w:rsidRPr="006854D0" w:rsidRDefault="007A26B4" w:rsidP="007A26B4">
      <w:pPr>
        <w:jc w:val="both"/>
        <w:rPr>
          <w:sz w:val="18"/>
          <w:szCs w:val="18"/>
        </w:rPr>
      </w:pPr>
      <w:r w:rsidRPr="006854D0">
        <w:rPr>
          <w:sz w:val="18"/>
          <w:szCs w:val="18"/>
        </w:rPr>
        <w:t xml:space="preserve">Podczas Szczytu ponownie zostaną wręczone statuetki </w:t>
      </w:r>
      <w:r w:rsidRPr="006854D0">
        <w:rPr>
          <w:b/>
          <w:sz w:val="18"/>
          <w:szCs w:val="18"/>
        </w:rPr>
        <w:t>„Bursztyn Polskiej Energetyki”</w:t>
      </w:r>
      <w:r w:rsidRPr="006854D0">
        <w:rPr>
          <w:sz w:val="18"/>
          <w:szCs w:val="18"/>
        </w:rPr>
        <w:t xml:space="preserve"> nagrody, którą otrzymują osoby, firmy, instytucje lub samorządy za działania, które w sposób szczególny przyczyniły się w ostatnim czasie do rozwoju polskiej energetyki oraz wyróżnienia </w:t>
      </w:r>
      <w:r w:rsidRPr="006854D0">
        <w:rPr>
          <w:b/>
          <w:sz w:val="18"/>
          <w:szCs w:val="18"/>
        </w:rPr>
        <w:t>Bursztynowe Serce 2026</w:t>
      </w:r>
      <w:r w:rsidRPr="006854D0">
        <w:rPr>
          <w:sz w:val="18"/>
          <w:szCs w:val="18"/>
        </w:rPr>
        <w:t xml:space="preserve">. Bursztynowe Serce jest nagrodą przyznawaną osobom, instytucjom bądź firmom za szczególne działania w zakresie filantropii i CSR. </w:t>
      </w:r>
    </w:p>
    <w:p w:rsidR="007A26B4" w:rsidRPr="006854D0" w:rsidRDefault="007A26B4" w:rsidP="007A26B4">
      <w:pPr>
        <w:spacing w:after="0"/>
        <w:jc w:val="both"/>
        <w:rPr>
          <w:b/>
          <w:sz w:val="18"/>
          <w:szCs w:val="18"/>
        </w:rPr>
      </w:pPr>
      <w:r w:rsidRPr="006854D0">
        <w:rPr>
          <w:b/>
          <w:sz w:val="18"/>
          <w:szCs w:val="18"/>
        </w:rPr>
        <w:t>Dołącz do grona uczestników i weź udział w wydarzeniu, które jest miejscem:</w:t>
      </w:r>
    </w:p>
    <w:p w:rsidR="007A26B4" w:rsidRPr="006854D0" w:rsidRDefault="007A26B4" w:rsidP="007A26B4">
      <w:pPr>
        <w:pStyle w:val="Akapitzlist"/>
        <w:numPr>
          <w:ilvl w:val="0"/>
          <w:numId w:val="2"/>
        </w:numPr>
        <w:spacing w:after="0"/>
        <w:jc w:val="both"/>
        <w:rPr>
          <w:sz w:val="18"/>
          <w:szCs w:val="18"/>
        </w:rPr>
      </w:pPr>
      <w:r w:rsidRPr="006854D0">
        <w:rPr>
          <w:sz w:val="18"/>
          <w:szCs w:val="18"/>
        </w:rPr>
        <w:t>budowania relacji,</w:t>
      </w:r>
    </w:p>
    <w:p w:rsidR="007A26B4" w:rsidRPr="006854D0" w:rsidRDefault="007A26B4" w:rsidP="007A26B4">
      <w:pPr>
        <w:pStyle w:val="Akapitzlist"/>
        <w:numPr>
          <w:ilvl w:val="0"/>
          <w:numId w:val="2"/>
        </w:numPr>
        <w:spacing w:after="0"/>
        <w:jc w:val="both"/>
        <w:rPr>
          <w:sz w:val="18"/>
          <w:szCs w:val="18"/>
        </w:rPr>
      </w:pPr>
      <w:r w:rsidRPr="006854D0">
        <w:rPr>
          <w:sz w:val="18"/>
          <w:szCs w:val="18"/>
        </w:rPr>
        <w:t>spotkania z czołowymi ekspertami,</w:t>
      </w:r>
    </w:p>
    <w:p w:rsidR="007A26B4" w:rsidRDefault="007A26B4" w:rsidP="006854D0">
      <w:pPr>
        <w:pStyle w:val="Akapitzlist"/>
        <w:numPr>
          <w:ilvl w:val="0"/>
          <w:numId w:val="2"/>
        </w:numPr>
        <w:spacing w:after="0"/>
        <w:jc w:val="both"/>
        <w:rPr>
          <w:sz w:val="18"/>
          <w:szCs w:val="18"/>
        </w:rPr>
      </w:pPr>
      <w:proofErr w:type="spellStart"/>
      <w:r w:rsidRPr="006854D0">
        <w:rPr>
          <w:sz w:val="18"/>
          <w:szCs w:val="18"/>
        </w:rPr>
        <w:t>networkingu</w:t>
      </w:r>
      <w:proofErr w:type="spellEnd"/>
      <w:r w:rsidRPr="006854D0">
        <w:rPr>
          <w:sz w:val="18"/>
          <w:szCs w:val="18"/>
        </w:rPr>
        <w:t xml:space="preserve"> z przedstawicielami sektora: energetycznego, gazowego, OZE, ciepłowniczego i rządowego.</w:t>
      </w:r>
    </w:p>
    <w:p w:rsidR="006854D0" w:rsidRDefault="006854D0" w:rsidP="006854D0">
      <w:pPr>
        <w:pStyle w:val="Akapitzlist"/>
        <w:spacing w:after="0"/>
        <w:jc w:val="both"/>
        <w:rPr>
          <w:sz w:val="12"/>
          <w:szCs w:val="18"/>
        </w:rPr>
      </w:pPr>
    </w:p>
    <w:p w:rsidR="006854D0" w:rsidRPr="006854D0" w:rsidRDefault="006854D0" w:rsidP="006854D0">
      <w:pPr>
        <w:pStyle w:val="Akapitzlist"/>
        <w:spacing w:after="0"/>
        <w:jc w:val="both"/>
        <w:rPr>
          <w:sz w:val="12"/>
          <w:szCs w:val="18"/>
        </w:rPr>
      </w:pPr>
    </w:p>
    <w:p w:rsidR="007A26B4" w:rsidRPr="006854D0" w:rsidRDefault="007A26B4" w:rsidP="006854D0">
      <w:pPr>
        <w:spacing w:after="0"/>
        <w:jc w:val="both"/>
        <w:rPr>
          <w:sz w:val="18"/>
          <w:szCs w:val="18"/>
        </w:rPr>
      </w:pPr>
      <w:r w:rsidRPr="006854D0">
        <w:rPr>
          <w:b/>
          <w:sz w:val="18"/>
          <w:szCs w:val="18"/>
        </w:rPr>
        <w:t>Szczegółowe informacje oraz rejestracja dostępne są na stronie wydarzenia</w:t>
      </w:r>
      <w:r w:rsidRPr="006854D0">
        <w:rPr>
          <w:sz w:val="18"/>
          <w:szCs w:val="18"/>
        </w:rPr>
        <w:t xml:space="preserve">: </w:t>
      </w:r>
      <w:hyperlink r:id="rId7" w:history="1">
        <w:r w:rsidR="0062556F" w:rsidRPr="006854D0">
          <w:rPr>
            <w:rStyle w:val="Hipercze"/>
            <w:sz w:val="18"/>
            <w:szCs w:val="18"/>
          </w:rPr>
          <w:t>https://osegdansk.pl/</w:t>
        </w:r>
      </w:hyperlink>
    </w:p>
    <w:p w:rsidR="006854D0" w:rsidRDefault="006854D0" w:rsidP="006854D0">
      <w:pPr>
        <w:spacing w:after="0"/>
        <w:jc w:val="both"/>
        <w:rPr>
          <w:sz w:val="18"/>
          <w:szCs w:val="18"/>
        </w:rPr>
      </w:pPr>
      <w:r w:rsidRPr="006854D0">
        <w:rPr>
          <w:sz w:val="18"/>
          <w:szCs w:val="18"/>
        </w:rPr>
        <w:t xml:space="preserve">Zachęcamy do śledzenia naszych </w:t>
      </w:r>
      <w:proofErr w:type="spellStart"/>
      <w:r w:rsidRPr="006854D0">
        <w:rPr>
          <w:sz w:val="18"/>
          <w:szCs w:val="18"/>
        </w:rPr>
        <w:t>social</w:t>
      </w:r>
      <w:proofErr w:type="spellEnd"/>
      <w:r w:rsidRPr="006854D0">
        <w:rPr>
          <w:sz w:val="18"/>
          <w:szCs w:val="18"/>
        </w:rPr>
        <w:t xml:space="preserve"> media na bieżąco: </w:t>
      </w:r>
    </w:p>
    <w:p w:rsidR="006854D0" w:rsidRPr="006854D0" w:rsidRDefault="006854D0" w:rsidP="006854D0">
      <w:pPr>
        <w:spacing w:after="0"/>
        <w:jc w:val="both"/>
        <w:rPr>
          <w:sz w:val="18"/>
          <w:szCs w:val="18"/>
        </w:rPr>
      </w:pPr>
      <w:r w:rsidRPr="006854D0">
        <w:rPr>
          <w:b/>
          <w:sz w:val="18"/>
          <w:szCs w:val="18"/>
        </w:rPr>
        <w:t xml:space="preserve">LinkedIn: </w:t>
      </w:r>
      <w:r w:rsidRPr="006854D0">
        <w:rPr>
          <w:sz w:val="18"/>
          <w:szCs w:val="18"/>
        </w:rPr>
        <w:t>https://www.linkedin.com/in/krzysztof-kara%C5%9B-b5079218/</w:t>
      </w:r>
    </w:p>
    <w:p w:rsidR="006854D0" w:rsidRPr="006854D0" w:rsidRDefault="006854D0" w:rsidP="006854D0">
      <w:pPr>
        <w:spacing w:after="0"/>
        <w:jc w:val="both"/>
        <w:rPr>
          <w:b/>
          <w:sz w:val="18"/>
          <w:szCs w:val="18"/>
        </w:rPr>
      </w:pPr>
      <w:r w:rsidRPr="006854D0">
        <w:rPr>
          <w:b/>
          <w:sz w:val="18"/>
          <w:szCs w:val="18"/>
        </w:rPr>
        <w:t xml:space="preserve">Facebook: </w:t>
      </w:r>
      <w:r w:rsidRPr="006854D0">
        <w:rPr>
          <w:sz w:val="18"/>
          <w:szCs w:val="18"/>
        </w:rPr>
        <w:t>https://www.facebook.com/EuropejskieCentrumBiznesu</w:t>
      </w:r>
    </w:p>
    <w:p w:rsidR="007A26B4" w:rsidRPr="006854D0" w:rsidRDefault="006854D0" w:rsidP="006854D0">
      <w:pPr>
        <w:spacing w:after="0"/>
        <w:jc w:val="both"/>
        <w:rPr>
          <w:b/>
          <w:sz w:val="18"/>
          <w:szCs w:val="18"/>
        </w:rPr>
      </w:pPr>
      <w:r w:rsidRPr="006854D0">
        <w:rPr>
          <w:b/>
          <w:sz w:val="18"/>
          <w:szCs w:val="18"/>
        </w:rPr>
        <w:t xml:space="preserve">X (Twitter): </w:t>
      </w:r>
      <w:r w:rsidRPr="006854D0">
        <w:rPr>
          <w:sz w:val="18"/>
          <w:szCs w:val="18"/>
        </w:rPr>
        <w:t>https://x.com/ECBPL</w:t>
      </w:r>
    </w:p>
    <w:p w:rsidR="006854D0" w:rsidRPr="006854D0" w:rsidRDefault="006854D0" w:rsidP="006854D0">
      <w:pPr>
        <w:spacing w:after="0"/>
        <w:jc w:val="both"/>
        <w:rPr>
          <w:sz w:val="18"/>
          <w:szCs w:val="18"/>
        </w:rPr>
      </w:pPr>
      <w:r w:rsidRPr="006854D0">
        <w:rPr>
          <w:b/>
          <w:sz w:val="18"/>
          <w:szCs w:val="18"/>
        </w:rPr>
        <w:t xml:space="preserve">YouTube: </w:t>
      </w:r>
      <w:r w:rsidRPr="006854D0">
        <w:rPr>
          <w:sz w:val="18"/>
          <w:szCs w:val="18"/>
        </w:rPr>
        <w:t>https://www.youtube.com/@konferencjeECB</w:t>
      </w:r>
    </w:p>
    <w:sectPr w:rsidR="006854D0" w:rsidRPr="00685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5021D"/>
    <w:multiLevelType w:val="hybridMultilevel"/>
    <w:tmpl w:val="68282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F8484B"/>
    <w:multiLevelType w:val="hybridMultilevel"/>
    <w:tmpl w:val="646E6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6B4"/>
    <w:rsid w:val="00193A7D"/>
    <w:rsid w:val="00303434"/>
    <w:rsid w:val="0062556F"/>
    <w:rsid w:val="006854D0"/>
    <w:rsid w:val="0069506D"/>
    <w:rsid w:val="006F03A6"/>
    <w:rsid w:val="007A26B4"/>
    <w:rsid w:val="00CE7624"/>
    <w:rsid w:val="00CE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A26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A26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5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5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255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A26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A26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5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5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255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segdansk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Zuzia ECB</dc:creator>
  <cp:lastModifiedBy>Zuzia ECB</cp:lastModifiedBy>
  <cp:revision>4</cp:revision>
  <cp:lastPrinted>2026-03-12T11:06:00Z</cp:lastPrinted>
  <dcterms:created xsi:type="dcterms:W3CDTF">2026-03-12T11:06:00Z</dcterms:created>
  <dcterms:modified xsi:type="dcterms:W3CDTF">2026-03-12T11:06:00Z</dcterms:modified>
</cp:coreProperties>
</file>